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rsidR="008E4069" w:rsidRPr="008E4069" w:rsidRDefault="008E4069" w:rsidP="008E4069">
      <w:pPr>
        <w:shd w:val="clear" w:color="auto" w:fill="FFFFFF"/>
        <w:spacing w:line="345" w:lineRule="atLeast"/>
        <w:rPr>
          <w:rFonts w:ascii="Arial" w:eastAsia="Times New Roman" w:hAnsi="Arial" w:cs="Arial"/>
          <w:b/>
          <w:bCs/>
          <w:color w:val="1A0DAB"/>
          <w:sz w:val="27"/>
          <w:szCs w:val="27"/>
          <w:lang w:eastAsia="ru-RU"/>
        </w:rPr>
      </w:pPr>
      <w:r w:rsidRPr="008E4069">
        <w:rPr>
          <w:rFonts w:ascii="Arial" w:eastAsia="Times New Roman" w:hAnsi="Arial" w:cs="Arial"/>
          <w:b/>
          <w:bCs/>
          <w:color w:val="1A0DAB"/>
          <w:sz w:val="27"/>
          <w:szCs w:val="27"/>
          <w:lang w:eastAsia="ru-RU"/>
        </w:rPr>
        <w:fldChar w:fldCharType="begin"/>
      </w:r>
      <w:r w:rsidRPr="008E4069">
        <w:rPr>
          <w:rFonts w:ascii="Arial" w:eastAsia="Times New Roman" w:hAnsi="Arial" w:cs="Arial"/>
          <w:b/>
          <w:bCs/>
          <w:color w:val="1A0DAB"/>
          <w:sz w:val="27"/>
          <w:szCs w:val="27"/>
          <w:lang w:eastAsia="ru-RU"/>
        </w:rPr>
        <w:instrText xml:space="preserve"> HYPERLINK "https://www.consultant.ru/document/cons_doc_LAW_140174/" </w:instrText>
      </w:r>
      <w:r w:rsidRPr="008E4069">
        <w:rPr>
          <w:rFonts w:ascii="Arial" w:eastAsia="Times New Roman" w:hAnsi="Arial" w:cs="Arial"/>
          <w:b/>
          <w:bCs/>
          <w:color w:val="1A0DAB"/>
          <w:sz w:val="27"/>
          <w:szCs w:val="27"/>
          <w:lang w:eastAsia="ru-RU"/>
        </w:rPr>
        <w:fldChar w:fldCharType="separate"/>
      </w:r>
      <w:r w:rsidRPr="008E4069">
        <w:rPr>
          <w:rFonts w:ascii="Arial" w:eastAsia="Times New Roman" w:hAnsi="Arial" w:cs="Arial"/>
          <w:b/>
          <w:bCs/>
          <w:color w:val="1A0DAB"/>
          <w:sz w:val="27"/>
          <w:szCs w:val="27"/>
          <w:lang w:eastAsia="ru-RU"/>
        </w:rPr>
        <w:t>Федеральный закон от 29.12.2012 N 273-ФЗ (ред. от 17.02.2023) "Об образовании в Российской Федерации" (с изм. и доп., вступ. в силу с 28.02.2023)</w:t>
      </w:r>
      <w:r w:rsidRPr="008E4069">
        <w:rPr>
          <w:rFonts w:ascii="Arial" w:eastAsia="Times New Roman" w:hAnsi="Arial" w:cs="Arial"/>
          <w:b/>
          <w:bCs/>
          <w:color w:val="1A0DAB"/>
          <w:sz w:val="27"/>
          <w:szCs w:val="27"/>
          <w:lang w:eastAsia="ru-RU"/>
        </w:rPr>
        <w:fldChar w:fldCharType="end"/>
      </w:r>
    </w:p>
    <w:bookmarkEnd w:id="0"/>
    <w:p w:rsidR="008E4069" w:rsidRPr="008E4069" w:rsidRDefault="008E4069" w:rsidP="008E4069">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8E4069">
        <w:rPr>
          <w:rFonts w:ascii="Arial" w:eastAsia="Times New Roman" w:hAnsi="Arial" w:cs="Arial"/>
          <w:b/>
          <w:bCs/>
          <w:color w:val="000000"/>
          <w:kern w:val="36"/>
          <w:sz w:val="30"/>
          <w:szCs w:val="30"/>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E4069" w:rsidRPr="008E4069" w:rsidRDefault="008E4069" w:rsidP="008E4069">
      <w:pPr>
        <w:shd w:val="clear" w:color="auto" w:fill="FFFFFF"/>
        <w:spacing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Федерального </w:t>
      </w:r>
      <w:hyperlink r:id="rId4" w:anchor="dst100167"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5"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(введена Федеральным </w:t>
      </w:r>
      <w:hyperlink r:id="rId6" w:anchor="dst100174" w:history="1">
        <w:r w:rsidRPr="008E4069">
          <w:rPr>
            <w:rFonts w:ascii="Times New Roman" w:eastAsia="Times New Roman" w:hAnsi="Times New Roman" w:cs="Times New Roman"/>
            <w:color w:val="1A0DAB"/>
            <w:sz w:val="28"/>
            <w:szCs w:val="28"/>
            <w:lang w:eastAsia="ru-RU"/>
          </w:rPr>
          <w:t>законом</w:t>
        </w:r>
      </w:hyperlink>
      <w:r w:rsidRPr="008E4069">
        <w:rPr>
          <w:rFonts w:ascii="Times New Roman" w:eastAsia="Times New Roman" w:hAnsi="Times New Roman" w:cs="Times New Roman"/>
          <w:color w:val="828282"/>
          <w:sz w:val="28"/>
          <w:szCs w:val="28"/>
          <w:lang w:eastAsia="ru-RU"/>
        </w:rPr>
        <w:t> от 21.07.2014 N 256-ФЗ)</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1 в ред. Федерального </w:t>
      </w:r>
      <w:hyperlink r:id="rId7" w:anchor="dst100169"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8"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w:t>
      </w:r>
      <w:r w:rsidRPr="008E4069">
        <w:rPr>
          <w:rFonts w:ascii="Times New Roman" w:eastAsia="Times New Roman" w:hAnsi="Times New Roman" w:cs="Times New Roman"/>
          <w:color w:val="000000"/>
          <w:sz w:val="30"/>
          <w:szCs w:val="30"/>
          <w:lang w:eastAsia="ru-RU"/>
        </w:rPr>
        <w:lastRenderedPageBreak/>
        <w:t>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(п. 1 в ред. Федерального </w:t>
      </w:r>
      <w:hyperlink r:id="rId9" w:anchor="dst100142"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26.07.2019 N 232-ФЗ)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10"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w:t>
      </w:r>
      <w:r w:rsidRPr="008E4069">
        <w:rPr>
          <w:rFonts w:ascii="Times New Roman" w:eastAsia="Times New Roman" w:hAnsi="Times New Roman" w:cs="Times New Roman"/>
          <w:color w:val="000000"/>
          <w:sz w:val="30"/>
          <w:szCs w:val="30"/>
          <w:lang w:eastAsia="ru-RU"/>
        </w:rPr>
        <w:lastRenderedPageBreak/>
        <w:t>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Федерального </w:t>
      </w:r>
      <w:hyperlink r:id="rId11" w:anchor="dst100051"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30.04.2021 N 114-ФЗ)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12"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2 в ред. Федерального </w:t>
      </w:r>
      <w:hyperlink r:id="rId13" w:anchor="dst100171"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14"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w:t>
      </w:r>
      <w:r w:rsidRPr="008E4069">
        <w:rPr>
          <w:rFonts w:ascii="Times New Roman" w:eastAsia="Times New Roman" w:hAnsi="Times New Roman" w:cs="Times New Roman"/>
          <w:color w:val="000000"/>
          <w:sz w:val="30"/>
          <w:szCs w:val="30"/>
          <w:lang w:eastAsia="ru-RU"/>
        </w:rPr>
        <w:lastRenderedPageBreak/>
        <w:t>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hyperlink r:id="rId15" w:history="1">
        <w:r w:rsidRPr="008E4069">
          <w:rPr>
            <w:rFonts w:ascii="Times New Roman" w:eastAsia="Times New Roman" w:hAnsi="Times New Roman" w:cs="Times New Roman"/>
            <w:color w:val="1A0DAB"/>
            <w:sz w:val="30"/>
            <w:szCs w:val="30"/>
            <w:u w:val="single"/>
            <w:lang w:eastAsia="ru-RU"/>
          </w:rPr>
          <w:t>Положение</w:t>
        </w:r>
      </w:hyperlink>
      <w:r w:rsidRPr="008E4069">
        <w:rPr>
          <w:rFonts w:ascii="Times New Roman" w:eastAsia="Times New Roman" w:hAnsi="Times New Roman" w:cs="Times New Roman"/>
          <w:color w:val="000000"/>
          <w:sz w:val="30"/>
          <w:szCs w:val="30"/>
          <w:lang w:eastAsia="ru-RU"/>
        </w:rPr>
        <w:t>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2.1 введена Федеральным </w:t>
      </w:r>
      <w:hyperlink r:id="rId16" w:anchor="dst100176" w:history="1">
        <w:r w:rsidRPr="008E4069">
          <w:rPr>
            <w:rFonts w:ascii="Times New Roman" w:eastAsia="Times New Roman" w:hAnsi="Times New Roman" w:cs="Times New Roman"/>
            <w:color w:val="1A0DAB"/>
            <w:sz w:val="28"/>
            <w:szCs w:val="28"/>
            <w:lang w:eastAsia="ru-RU"/>
          </w:rPr>
          <w:t>законом</w:t>
        </w:r>
      </w:hyperlink>
      <w:r w:rsidRPr="008E4069">
        <w:rPr>
          <w:rFonts w:ascii="Times New Roman" w:eastAsia="Times New Roman" w:hAnsi="Times New Roman" w:cs="Times New Roman"/>
          <w:color w:val="828282"/>
          <w:sz w:val="28"/>
          <w:szCs w:val="28"/>
          <w:lang w:eastAsia="ru-RU"/>
        </w:rPr>
        <w:t> от 05.12.2017 N 392-ФЗ; в ред. Федеральных законов от 26.07.2019 </w:t>
      </w:r>
      <w:hyperlink r:id="rId17" w:anchor="dst100144" w:history="1">
        <w:r w:rsidRPr="008E4069">
          <w:rPr>
            <w:rFonts w:ascii="Times New Roman" w:eastAsia="Times New Roman" w:hAnsi="Times New Roman" w:cs="Times New Roman"/>
            <w:color w:val="1A0DAB"/>
            <w:sz w:val="28"/>
            <w:szCs w:val="28"/>
            <w:lang w:eastAsia="ru-RU"/>
          </w:rPr>
          <w:t>N 232-ФЗ</w:t>
        </w:r>
      </w:hyperlink>
      <w:r w:rsidRPr="008E4069">
        <w:rPr>
          <w:rFonts w:ascii="Times New Roman" w:eastAsia="Times New Roman" w:hAnsi="Times New Roman" w:cs="Times New Roman"/>
          <w:color w:val="828282"/>
          <w:sz w:val="28"/>
          <w:szCs w:val="28"/>
          <w:lang w:eastAsia="ru-RU"/>
        </w:rPr>
        <w:t>, от 30.04.2021 </w:t>
      </w:r>
      <w:hyperlink r:id="rId18" w:anchor="dst100052" w:history="1">
        <w:r w:rsidRPr="008E4069">
          <w:rPr>
            <w:rFonts w:ascii="Times New Roman" w:eastAsia="Times New Roman" w:hAnsi="Times New Roman" w:cs="Times New Roman"/>
            <w:color w:val="1A0DAB"/>
            <w:sz w:val="28"/>
            <w:szCs w:val="28"/>
            <w:lang w:eastAsia="ru-RU"/>
          </w:rPr>
          <w:t>N 114-ФЗ</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19"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20" w:anchor="dst39" w:history="1">
        <w:r w:rsidRPr="008E4069">
          <w:rPr>
            <w:rFonts w:ascii="Times New Roman" w:eastAsia="Times New Roman" w:hAnsi="Times New Roman" w:cs="Times New Roman"/>
            <w:color w:val="1A0DAB"/>
            <w:sz w:val="30"/>
            <w:szCs w:val="30"/>
            <w:u w:val="single"/>
            <w:lang w:eastAsia="ru-RU"/>
          </w:rPr>
          <w:t>части 1 статьи 81</w:t>
        </w:r>
      </w:hyperlink>
      <w:r w:rsidRPr="008E4069">
        <w:rPr>
          <w:rFonts w:ascii="Times New Roman" w:eastAsia="Times New Roman" w:hAnsi="Times New Roman" w:cs="Times New Roman"/>
          <w:color w:val="000000"/>
          <w:sz w:val="30"/>
          <w:szCs w:val="30"/>
          <w:lang w:eastAsia="ru-RU"/>
        </w:rPr>
        <w:t> настоящего Федерального закона.</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lastRenderedPageBreak/>
        <w:t>(часть 3 в ред. Федерального </w:t>
      </w:r>
      <w:hyperlink r:id="rId21" w:anchor="dst100178"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22"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4 в ред. Федерального </w:t>
      </w:r>
      <w:hyperlink r:id="rId23" w:anchor="dst100180"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24"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5. </w:t>
      </w:r>
      <w:hyperlink r:id="rId25" w:anchor="dst100010" w:history="1">
        <w:r w:rsidRPr="008E4069">
          <w:rPr>
            <w:rFonts w:ascii="Times New Roman" w:eastAsia="Times New Roman" w:hAnsi="Times New Roman" w:cs="Times New Roman"/>
            <w:color w:val="1A0DAB"/>
            <w:sz w:val="30"/>
            <w:szCs w:val="30"/>
            <w:u w:val="single"/>
            <w:lang w:eastAsia="ru-RU"/>
          </w:rPr>
          <w:t>Показатели</w:t>
        </w:r>
      </w:hyperlink>
      <w:r w:rsidRPr="008E4069">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26" w:anchor="dst100010" w:history="1">
        <w:r w:rsidRPr="008E4069">
          <w:rPr>
            <w:rFonts w:ascii="Times New Roman" w:eastAsia="Times New Roman" w:hAnsi="Times New Roman" w:cs="Times New Roman"/>
            <w:color w:val="1A0DAB"/>
            <w:sz w:val="30"/>
            <w:szCs w:val="30"/>
            <w:u w:val="single"/>
            <w:lang w:eastAsia="ru-RU"/>
          </w:rPr>
          <w:t>Показатели</w:t>
        </w:r>
      </w:hyperlink>
      <w:r w:rsidRPr="008E4069">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27" w:anchor="dst100011" w:history="1">
        <w:r w:rsidRPr="008E4069">
          <w:rPr>
            <w:rFonts w:ascii="Times New Roman" w:eastAsia="Times New Roman" w:hAnsi="Times New Roman" w:cs="Times New Roman"/>
            <w:color w:val="1A0DAB"/>
            <w:sz w:val="30"/>
            <w:szCs w:val="30"/>
            <w:u w:val="single"/>
            <w:lang w:eastAsia="ru-RU"/>
          </w:rPr>
          <w:t>Показатели</w:t>
        </w:r>
      </w:hyperlink>
      <w:r w:rsidRPr="008E4069">
        <w:rPr>
          <w:rFonts w:ascii="Times New Roman" w:eastAsia="Times New Roman" w:hAnsi="Times New Roman" w:cs="Times New Roman"/>
          <w:color w:val="000000"/>
          <w:sz w:val="30"/>
          <w:szCs w:val="30"/>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sidRPr="008E4069">
        <w:rPr>
          <w:rFonts w:ascii="Times New Roman" w:eastAsia="Times New Roman" w:hAnsi="Times New Roman" w:cs="Times New Roman"/>
          <w:color w:val="000000"/>
          <w:sz w:val="30"/>
          <w:szCs w:val="30"/>
          <w:lang w:eastAsia="ru-RU"/>
        </w:rP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5 в ред. Федерального </w:t>
      </w:r>
      <w:hyperlink r:id="rId28" w:anchor="dst100145"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26.07.2019 N 232-ФЗ)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29"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6 в ред. Федерального </w:t>
      </w:r>
      <w:hyperlink r:id="rId30" w:anchor="dst100184"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31"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7. Общественные советы по независимой оценке качества:</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Федерального </w:t>
      </w:r>
      <w:hyperlink r:id="rId32" w:anchor="dst100187"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33"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E4069" w:rsidRPr="008E4069" w:rsidRDefault="008E4069" w:rsidP="008E40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lastRenderedPageBreak/>
        <w:t>(в ред. Федеральных законов от 05.12.2017 </w:t>
      </w:r>
      <w:hyperlink r:id="rId34" w:anchor="dst100189" w:history="1">
        <w:r w:rsidRPr="008E4069">
          <w:rPr>
            <w:rFonts w:ascii="Times New Roman" w:eastAsia="Times New Roman" w:hAnsi="Times New Roman" w:cs="Times New Roman"/>
            <w:color w:val="1A0DAB"/>
            <w:sz w:val="28"/>
            <w:szCs w:val="28"/>
            <w:lang w:eastAsia="ru-RU"/>
          </w:rPr>
          <w:t>N 392-ФЗ</w:t>
        </w:r>
      </w:hyperlink>
      <w:r w:rsidRPr="008E4069">
        <w:rPr>
          <w:rFonts w:ascii="Times New Roman" w:eastAsia="Times New Roman" w:hAnsi="Times New Roman" w:cs="Times New Roman"/>
          <w:color w:val="828282"/>
          <w:sz w:val="28"/>
          <w:szCs w:val="28"/>
          <w:lang w:eastAsia="ru-RU"/>
        </w:rPr>
        <w:t>, от 26.07.2019 </w:t>
      </w:r>
      <w:hyperlink r:id="rId35" w:anchor="dst100148" w:history="1">
        <w:r w:rsidRPr="008E4069">
          <w:rPr>
            <w:rFonts w:ascii="Times New Roman" w:eastAsia="Times New Roman" w:hAnsi="Times New Roman" w:cs="Times New Roman"/>
            <w:color w:val="1A0DAB"/>
            <w:sz w:val="28"/>
            <w:szCs w:val="28"/>
            <w:lang w:eastAsia="ru-RU"/>
          </w:rPr>
          <w:t>N 232-ФЗ</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36"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3) утратил силу. - Федеральный </w:t>
      </w:r>
      <w:hyperlink r:id="rId37" w:anchor="dst100190" w:history="1">
        <w:r w:rsidRPr="008E4069">
          <w:rPr>
            <w:rFonts w:ascii="Times New Roman" w:eastAsia="Times New Roman" w:hAnsi="Times New Roman" w:cs="Times New Roman"/>
            <w:color w:val="1A0DAB"/>
            <w:sz w:val="30"/>
            <w:szCs w:val="30"/>
            <w:u w:val="single"/>
            <w:lang w:eastAsia="ru-RU"/>
          </w:rPr>
          <w:t>закон</w:t>
        </w:r>
      </w:hyperlink>
      <w:r w:rsidRPr="008E4069">
        <w:rPr>
          <w:rFonts w:ascii="Times New Roman" w:eastAsia="Times New Roman" w:hAnsi="Times New Roman" w:cs="Times New Roman"/>
          <w:color w:val="000000"/>
          <w:sz w:val="30"/>
          <w:szCs w:val="30"/>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38"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Федерального </w:t>
      </w:r>
      <w:hyperlink r:id="rId39" w:anchor="dst100191"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40"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Федеральных законов от 05.12.2017 </w:t>
      </w:r>
      <w:hyperlink r:id="rId41" w:anchor="dst100192" w:history="1">
        <w:r w:rsidRPr="008E4069">
          <w:rPr>
            <w:rFonts w:ascii="Times New Roman" w:eastAsia="Times New Roman" w:hAnsi="Times New Roman" w:cs="Times New Roman"/>
            <w:color w:val="1A0DAB"/>
            <w:sz w:val="28"/>
            <w:szCs w:val="28"/>
            <w:lang w:eastAsia="ru-RU"/>
          </w:rPr>
          <w:t>N 392-ФЗ</w:t>
        </w:r>
      </w:hyperlink>
      <w:r w:rsidRPr="008E4069">
        <w:rPr>
          <w:rFonts w:ascii="Times New Roman" w:eastAsia="Times New Roman" w:hAnsi="Times New Roman" w:cs="Times New Roman"/>
          <w:color w:val="828282"/>
          <w:sz w:val="28"/>
          <w:szCs w:val="28"/>
          <w:lang w:eastAsia="ru-RU"/>
        </w:rPr>
        <w:t>, от 26.07.2019 </w:t>
      </w:r>
      <w:hyperlink r:id="rId42" w:anchor="dst100149" w:history="1">
        <w:r w:rsidRPr="008E4069">
          <w:rPr>
            <w:rFonts w:ascii="Times New Roman" w:eastAsia="Times New Roman" w:hAnsi="Times New Roman" w:cs="Times New Roman"/>
            <w:color w:val="1A0DAB"/>
            <w:sz w:val="28"/>
            <w:szCs w:val="28"/>
            <w:lang w:eastAsia="ru-RU"/>
          </w:rPr>
          <w:t>N 232-ФЗ</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43"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 w:history="1">
        <w:r w:rsidRPr="008E4069">
          <w:rPr>
            <w:rFonts w:ascii="Times New Roman" w:eastAsia="Times New Roman" w:hAnsi="Times New Roman" w:cs="Times New Roman"/>
            <w:color w:val="1A0DAB"/>
            <w:sz w:val="30"/>
            <w:szCs w:val="30"/>
            <w:u w:val="single"/>
            <w:lang w:eastAsia="ru-RU"/>
          </w:rPr>
          <w:t>законодательством</w:t>
        </w:r>
      </w:hyperlink>
      <w:r w:rsidRPr="008E4069">
        <w:rPr>
          <w:rFonts w:ascii="Times New Roman" w:eastAsia="Times New Roman" w:hAnsi="Times New Roman" w:cs="Times New Roman"/>
          <w:color w:val="000000"/>
          <w:sz w:val="30"/>
          <w:szCs w:val="3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w:t>
      </w:r>
      <w:r w:rsidRPr="008E4069">
        <w:rPr>
          <w:rFonts w:ascii="Times New Roman" w:eastAsia="Times New Roman" w:hAnsi="Times New Roman" w:cs="Times New Roman"/>
          <w:color w:val="000000"/>
          <w:sz w:val="30"/>
          <w:szCs w:val="30"/>
          <w:lang w:eastAsia="ru-RU"/>
        </w:rPr>
        <w:lastRenderedPageBreak/>
        <w:t>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Федеральных законов от 05.12.2017 </w:t>
      </w:r>
      <w:hyperlink r:id="rId45" w:anchor="dst100193" w:history="1">
        <w:r w:rsidRPr="008E4069">
          <w:rPr>
            <w:rFonts w:ascii="Times New Roman" w:eastAsia="Times New Roman" w:hAnsi="Times New Roman" w:cs="Times New Roman"/>
            <w:color w:val="1A0DAB"/>
            <w:sz w:val="28"/>
            <w:szCs w:val="28"/>
            <w:lang w:eastAsia="ru-RU"/>
          </w:rPr>
          <w:t>N 392-ФЗ</w:t>
        </w:r>
      </w:hyperlink>
      <w:r w:rsidRPr="008E4069">
        <w:rPr>
          <w:rFonts w:ascii="Times New Roman" w:eastAsia="Times New Roman" w:hAnsi="Times New Roman" w:cs="Times New Roman"/>
          <w:color w:val="828282"/>
          <w:sz w:val="28"/>
          <w:szCs w:val="28"/>
          <w:lang w:eastAsia="ru-RU"/>
        </w:rPr>
        <w:t>, от 26.07.2019 </w:t>
      </w:r>
      <w:hyperlink r:id="rId46" w:anchor="dst100150" w:history="1">
        <w:r w:rsidRPr="008E4069">
          <w:rPr>
            <w:rFonts w:ascii="Times New Roman" w:eastAsia="Times New Roman" w:hAnsi="Times New Roman" w:cs="Times New Roman"/>
            <w:color w:val="1A0DAB"/>
            <w:sz w:val="28"/>
            <w:szCs w:val="28"/>
            <w:lang w:eastAsia="ru-RU"/>
          </w:rPr>
          <w:t>N 232-ФЗ</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47"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9. Утратил силу. - Федеральный </w:t>
      </w:r>
      <w:hyperlink r:id="rId48" w:anchor="dst100194" w:history="1">
        <w:r w:rsidRPr="008E4069">
          <w:rPr>
            <w:rFonts w:ascii="Times New Roman" w:eastAsia="Times New Roman" w:hAnsi="Times New Roman" w:cs="Times New Roman"/>
            <w:color w:val="1A0DAB"/>
            <w:sz w:val="30"/>
            <w:szCs w:val="30"/>
            <w:u w:val="single"/>
            <w:lang w:eastAsia="ru-RU"/>
          </w:rPr>
          <w:t>закон</w:t>
        </w:r>
      </w:hyperlink>
      <w:r w:rsidRPr="008E4069">
        <w:rPr>
          <w:rFonts w:ascii="Times New Roman" w:eastAsia="Times New Roman" w:hAnsi="Times New Roman" w:cs="Times New Roman"/>
          <w:color w:val="000000"/>
          <w:sz w:val="30"/>
          <w:szCs w:val="30"/>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49"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Федерального </w:t>
      </w:r>
      <w:hyperlink r:id="rId50" w:anchor="dst100195"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51"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Федерального </w:t>
      </w:r>
      <w:hyperlink r:id="rId52" w:anchor="dst100151"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26.07.2019 N 232-ФЗ)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53"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w:t>
      </w:r>
      <w:r w:rsidRPr="008E4069">
        <w:rPr>
          <w:rFonts w:ascii="Times New Roman" w:eastAsia="Times New Roman" w:hAnsi="Times New Roman" w:cs="Times New Roman"/>
          <w:color w:val="000000"/>
          <w:sz w:val="30"/>
          <w:szCs w:val="30"/>
          <w:lang w:eastAsia="ru-RU"/>
        </w:rP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11. </w:t>
      </w:r>
      <w:hyperlink r:id="rId54" w:anchor="dst100016" w:history="1">
        <w:r w:rsidRPr="008E4069">
          <w:rPr>
            <w:rFonts w:ascii="Times New Roman" w:eastAsia="Times New Roman" w:hAnsi="Times New Roman" w:cs="Times New Roman"/>
            <w:color w:val="1A0DAB"/>
            <w:sz w:val="30"/>
            <w:szCs w:val="30"/>
            <w:u w:val="single"/>
            <w:lang w:eastAsia="ru-RU"/>
          </w:rPr>
          <w:t>Состав</w:t>
        </w:r>
      </w:hyperlink>
      <w:r w:rsidRPr="008E4069">
        <w:rPr>
          <w:rFonts w:ascii="Times New Roman" w:eastAsia="Times New Roman" w:hAnsi="Times New Roman" w:cs="Times New Roman"/>
          <w:color w:val="000000"/>
          <w:sz w:val="30"/>
          <w:szCs w:val="30"/>
          <w:lang w:eastAsia="ru-RU"/>
        </w:rPr>
        <w:t>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55" w:anchor="dst100391" w:history="1">
        <w:r w:rsidRPr="008E4069">
          <w:rPr>
            <w:rFonts w:ascii="Times New Roman" w:eastAsia="Times New Roman" w:hAnsi="Times New Roman" w:cs="Times New Roman"/>
            <w:color w:val="1A0DAB"/>
            <w:sz w:val="30"/>
            <w:szCs w:val="30"/>
            <w:u w:val="single"/>
            <w:lang w:eastAsia="ru-RU"/>
          </w:rPr>
          <w:t>порядок</w:t>
        </w:r>
      </w:hyperlink>
      <w:r w:rsidRPr="008E4069">
        <w:rPr>
          <w:rFonts w:ascii="Times New Roman" w:eastAsia="Times New Roman" w:hAnsi="Times New Roman" w:cs="Times New Roman"/>
          <w:color w:val="000000"/>
          <w:sz w:val="30"/>
          <w:szCs w:val="30"/>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 w:anchor="dst100005" w:history="1">
        <w:r w:rsidRPr="008E4069">
          <w:rPr>
            <w:rFonts w:ascii="Times New Roman" w:eastAsia="Times New Roman" w:hAnsi="Times New Roman" w:cs="Times New Roman"/>
            <w:color w:val="1A0DAB"/>
            <w:sz w:val="30"/>
            <w:szCs w:val="30"/>
            <w:u w:val="single"/>
            <w:lang w:eastAsia="ru-RU"/>
          </w:rPr>
          <w:t>органом</w:t>
        </w:r>
      </w:hyperlink>
      <w:r w:rsidRPr="008E4069">
        <w:rPr>
          <w:rFonts w:ascii="Times New Roman" w:eastAsia="Times New Roman" w:hAnsi="Times New Roman" w:cs="Times New Roman"/>
          <w:color w:val="000000"/>
          <w:sz w:val="30"/>
          <w:szCs w:val="30"/>
          <w:lang w:eastAsia="ru-RU"/>
        </w:rPr>
        <w:t> исполнительной власти.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11 в ред. Федерального </w:t>
      </w:r>
      <w:hyperlink r:id="rId57" w:anchor="dst100196"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58"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(в ред. Федеральных законов от 05.12.2017 </w:t>
      </w:r>
      <w:hyperlink r:id="rId59" w:anchor="dst100198" w:history="1">
        <w:r w:rsidRPr="008E4069">
          <w:rPr>
            <w:rFonts w:ascii="Times New Roman" w:eastAsia="Times New Roman" w:hAnsi="Times New Roman" w:cs="Times New Roman"/>
            <w:color w:val="1A0DAB"/>
            <w:sz w:val="28"/>
            <w:szCs w:val="28"/>
            <w:lang w:eastAsia="ru-RU"/>
          </w:rPr>
          <w:t>N 392-ФЗ</w:t>
        </w:r>
      </w:hyperlink>
      <w:r w:rsidRPr="008E4069">
        <w:rPr>
          <w:rFonts w:ascii="Times New Roman" w:eastAsia="Times New Roman" w:hAnsi="Times New Roman" w:cs="Times New Roman"/>
          <w:color w:val="828282"/>
          <w:sz w:val="28"/>
          <w:szCs w:val="28"/>
          <w:lang w:eastAsia="ru-RU"/>
        </w:rPr>
        <w:t>, от 26.07.2019 </w:t>
      </w:r>
      <w:hyperlink r:id="rId60" w:anchor="dst100152" w:history="1">
        <w:r w:rsidRPr="008E4069">
          <w:rPr>
            <w:rFonts w:ascii="Times New Roman" w:eastAsia="Times New Roman" w:hAnsi="Times New Roman" w:cs="Times New Roman"/>
            <w:color w:val="1A0DAB"/>
            <w:sz w:val="28"/>
            <w:szCs w:val="28"/>
            <w:lang w:eastAsia="ru-RU"/>
          </w:rPr>
          <w:t>N 232-ФЗ</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61"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13 в ред. Федерального </w:t>
      </w:r>
      <w:hyperlink r:id="rId62" w:anchor="dst100199" w:history="1">
        <w:r w:rsidRPr="008E4069">
          <w:rPr>
            <w:rFonts w:ascii="Times New Roman" w:eastAsia="Times New Roman" w:hAnsi="Times New Roman" w:cs="Times New Roman"/>
            <w:color w:val="1A0DAB"/>
            <w:sz w:val="28"/>
            <w:szCs w:val="28"/>
            <w:lang w:eastAsia="ru-RU"/>
          </w:rPr>
          <w:t>закона</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63"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w:t>
      </w:r>
      <w:r w:rsidRPr="008E4069">
        <w:rPr>
          <w:rFonts w:ascii="Times New Roman" w:eastAsia="Times New Roman" w:hAnsi="Times New Roman" w:cs="Times New Roman"/>
          <w:color w:val="000000"/>
          <w:sz w:val="30"/>
          <w:szCs w:val="30"/>
          <w:lang w:eastAsia="ru-RU"/>
        </w:rPr>
        <w:lastRenderedPageBreak/>
        <w:t>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14 введена Федеральным </w:t>
      </w:r>
      <w:hyperlink r:id="rId64" w:anchor="dst100201" w:history="1">
        <w:r w:rsidRPr="008E4069">
          <w:rPr>
            <w:rFonts w:ascii="Times New Roman" w:eastAsia="Times New Roman" w:hAnsi="Times New Roman" w:cs="Times New Roman"/>
            <w:color w:val="1A0DAB"/>
            <w:sz w:val="28"/>
            <w:szCs w:val="28"/>
            <w:lang w:eastAsia="ru-RU"/>
          </w:rPr>
          <w:t>законом</w:t>
        </w:r>
      </w:hyperlink>
      <w:r w:rsidRPr="008E4069">
        <w:rPr>
          <w:rFonts w:ascii="Times New Roman" w:eastAsia="Times New Roman" w:hAnsi="Times New Roman" w:cs="Times New Roman"/>
          <w:color w:val="828282"/>
          <w:sz w:val="28"/>
          <w:szCs w:val="28"/>
          <w:lang w:eastAsia="ru-RU"/>
        </w:rPr>
        <w:t> от 05.12.2017 N 392-ФЗ)</w:t>
      </w:r>
    </w:p>
    <w:p w:rsidR="008E4069" w:rsidRPr="008E4069" w:rsidRDefault="008E4069" w:rsidP="008E4069">
      <w:pPr>
        <w:shd w:val="clear" w:color="auto" w:fill="FFFFFF"/>
        <w:spacing w:after="0" w:line="360" w:lineRule="atLeast"/>
        <w:rPr>
          <w:rFonts w:ascii="Times New Roman" w:eastAsia="Times New Roman" w:hAnsi="Times New Roman" w:cs="Times New Roman"/>
          <w:color w:val="000000"/>
          <w:sz w:val="30"/>
          <w:szCs w:val="30"/>
          <w:lang w:eastAsia="ru-RU"/>
        </w:rPr>
      </w:pPr>
      <w:r w:rsidRPr="008E4069">
        <w:rPr>
          <w:rFonts w:ascii="Times New Roman" w:eastAsia="Times New Roman" w:hAnsi="Times New Roman" w:cs="Times New Roman"/>
          <w:color w:val="000000"/>
          <w:sz w:val="30"/>
          <w:szCs w:val="30"/>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(часть 15 введена Федеральным </w:t>
      </w:r>
      <w:hyperlink r:id="rId65" w:anchor="dst100203" w:history="1">
        <w:r w:rsidRPr="008E4069">
          <w:rPr>
            <w:rFonts w:ascii="Times New Roman" w:eastAsia="Times New Roman" w:hAnsi="Times New Roman" w:cs="Times New Roman"/>
            <w:color w:val="1A0DAB"/>
            <w:sz w:val="28"/>
            <w:szCs w:val="28"/>
            <w:lang w:eastAsia="ru-RU"/>
          </w:rPr>
          <w:t>законом</w:t>
        </w:r>
      </w:hyperlink>
      <w:r w:rsidRPr="008E4069">
        <w:rPr>
          <w:rFonts w:ascii="Times New Roman" w:eastAsia="Times New Roman" w:hAnsi="Times New Roman" w:cs="Times New Roman"/>
          <w:color w:val="828282"/>
          <w:sz w:val="28"/>
          <w:szCs w:val="28"/>
          <w:lang w:eastAsia="ru-RU"/>
        </w:rPr>
        <w:t> от 05.12.2017 N 392-ФЗ; в ред. Федеральных законов от 26.07.2019 </w:t>
      </w:r>
      <w:hyperlink r:id="rId66" w:anchor="dst100153" w:history="1">
        <w:r w:rsidRPr="008E4069">
          <w:rPr>
            <w:rFonts w:ascii="Times New Roman" w:eastAsia="Times New Roman" w:hAnsi="Times New Roman" w:cs="Times New Roman"/>
            <w:color w:val="1A0DAB"/>
            <w:sz w:val="28"/>
            <w:szCs w:val="28"/>
            <w:lang w:eastAsia="ru-RU"/>
          </w:rPr>
          <w:t>N 232-ФЗ</w:t>
        </w:r>
      </w:hyperlink>
      <w:r w:rsidRPr="008E4069">
        <w:rPr>
          <w:rFonts w:ascii="Times New Roman" w:eastAsia="Times New Roman" w:hAnsi="Times New Roman" w:cs="Times New Roman"/>
          <w:color w:val="828282"/>
          <w:sz w:val="28"/>
          <w:szCs w:val="28"/>
          <w:lang w:eastAsia="ru-RU"/>
        </w:rPr>
        <w:t>, от 30.04.2021 </w:t>
      </w:r>
      <w:hyperlink r:id="rId67" w:anchor="dst100053" w:history="1">
        <w:r w:rsidRPr="008E4069">
          <w:rPr>
            <w:rFonts w:ascii="Times New Roman" w:eastAsia="Times New Roman" w:hAnsi="Times New Roman" w:cs="Times New Roman"/>
            <w:color w:val="1A0DAB"/>
            <w:sz w:val="28"/>
            <w:szCs w:val="28"/>
            <w:lang w:eastAsia="ru-RU"/>
          </w:rPr>
          <w:t>N 114-ФЗ</w:t>
        </w:r>
      </w:hyperlink>
      <w:r w:rsidRPr="008E4069">
        <w:rPr>
          <w:rFonts w:ascii="Times New Roman" w:eastAsia="Times New Roman" w:hAnsi="Times New Roman" w:cs="Times New Roman"/>
          <w:color w:val="828282"/>
          <w:sz w:val="28"/>
          <w:szCs w:val="28"/>
          <w:lang w:eastAsia="ru-RU"/>
        </w:rPr>
        <w:t>)</w:t>
      </w:r>
    </w:p>
    <w:p w:rsidR="008E4069" w:rsidRPr="008E4069" w:rsidRDefault="008E4069" w:rsidP="008E40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E4069">
        <w:rPr>
          <w:rFonts w:ascii="Times New Roman" w:eastAsia="Times New Roman" w:hAnsi="Times New Roman" w:cs="Times New Roman"/>
          <w:color w:val="828282"/>
          <w:sz w:val="28"/>
          <w:szCs w:val="28"/>
          <w:lang w:eastAsia="ru-RU"/>
        </w:rPr>
        <w:t>(см. текст в предыдущей </w:t>
      </w:r>
      <w:hyperlink r:id="rId68" w:history="1">
        <w:r w:rsidRPr="008E4069">
          <w:rPr>
            <w:rFonts w:ascii="Times New Roman" w:eastAsia="Times New Roman" w:hAnsi="Times New Roman" w:cs="Times New Roman"/>
            <w:color w:val="1A0DAB"/>
            <w:sz w:val="28"/>
            <w:szCs w:val="28"/>
            <w:lang w:eastAsia="ru-RU"/>
          </w:rPr>
          <w:t>редакции</w:t>
        </w:r>
      </w:hyperlink>
      <w:r w:rsidRPr="008E4069">
        <w:rPr>
          <w:rFonts w:ascii="Times New Roman" w:eastAsia="Times New Roman" w:hAnsi="Times New Roman" w:cs="Times New Roman"/>
          <w:color w:val="828282"/>
          <w:sz w:val="28"/>
          <w:szCs w:val="28"/>
          <w:lang w:eastAsia="ru-RU"/>
        </w:rPr>
        <w:t>)</w:t>
      </w:r>
    </w:p>
    <w:p w:rsidR="00016885" w:rsidRDefault="00016885"/>
    <w:sectPr w:rsidR="00016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69"/>
    <w:rsid w:val="00016885"/>
    <w:rsid w:val="008E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134DA-1F60-41B9-A0AB-7D160D8C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E4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06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E4069"/>
    <w:rPr>
      <w:color w:val="0000FF"/>
      <w:u w:val="single"/>
    </w:rPr>
  </w:style>
  <w:style w:type="paragraph" w:styleId="a4">
    <w:name w:val="Normal (Web)"/>
    <w:basedOn w:val="a"/>
    <w:uiPriority w:val="99"/>
    <w:semiHidden/>
    <w:unhideWhenUsed/>
    <w:rsid w:val="008E4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8E40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14244">
      <w:bodyDiv w:val="1"/>
      <w:marLeft w:val="0"/>
      <w:marRight w:val="0"/>
      <w:marTop w:val="0"/>
      <w:marBottom w:val="0"/>
      <w:divBdr>
        <w:top w:val="none" w:sz="0" w:space="0" w:color="auto"/>
        <w:left w:val="none" w:sz="0" w:space="0" w:color="auto"/>
        <w:bottom w:val="none" w:sz="0" w:space="0" w:color="auto"/>
        <w:right w:val="none" w:sz="0" w:space="0" w:color="auto"/>
      </w:divBdr>
      <w:divsChild>
        <w:div w:id="742458840">
          <w:marLeft w:val="0"/>
          <w:marRight w:val="0"/>
          <w:marTop w:val="0"/>
          <w:marBottom w:val="600"/>
          <w:divBdr>
            <w:top w:val="none" w:sz="0" w:space="0" w:color="auto"/>
            <w:left w:val="none" w:sz="0" w:space="0" w:color="auto"/>
            <w:bottom w:val="none" w:sz="0" w:space="0" w:color="auto"/>
            <w:right w:val="none" w:sz="0" w:space="0" w:color="auto"/>
          </w:divBdr>
        </w:div>
        <w:div w:id="833498099">
          <w:marLeft w:val="0"/>
          <w:marRight w:val="0"/>
          <w:marTop w:val="0"/>
          <w:marBottom w:val="0"/>
          <w:divBdr>
            <w:top w:val="none" w:sz="0" w:space="0" w:color="auto"/>
            <w:left w:val="none" w:sz="0" w:space="0" w:color="auto"/>
            <w:bottom w:val="none" w:sz="0" w:space="0" w:color="auto"/>
            <w:right w:val="none" w:sz="0" w:space="0" w:color="auto"/>
          </w:divBdr>
          <w:divsChild>
            <w:div w:id="1165631943">
              <w:marLeft w:val="0"/>
              <w:marRight w:val="0"/>
              <w:marTop w:val="0"/>
              <w:marBottom w:val="0"/>
              <w:divBdr>
                <w:top w:val="none" w:sz="0" w:space="0" w:color="auto"/>
                <w:left w:val="none" w:sz="0" w:space="0" w:color="auto"/>
                <w:bottom w:val="none" w:sz="0" w:space="0" w:color="auto"/>
                <w:right w:val="none" w:sz="0" w:space="0" w:color="auto"/>
              </w:divBdr>
            </w:div>
            <w:div w:id="1513832703">
              <w:marLeft w:val="0"/>
              <w:marRight w:val="0"/>
              <w:marTop w:val="210"/>
              <w:marBottom w:val="0"/>
              <w:divBdr>
                <w:top w:val="none" w:sz="0" w:space="0" w:color="auto"/>
                <w:left w:val="none" w:sz="0" w:space="0" w:color="auto"/>
                <w:bottom w:val="none" w:sz="0" w:space="0" w:color="auto"/>
                <w:right w:val="none" w:sz="0" w:space="0" w:color="auto"/>
              </w:divBdr>
            </w:div>
            <w:div w:id="14116006">
              <w:marLeft w:val="0"/>
              <w:marRight w:val="0"/>
              <w:marTop w:val="0"/>
              <w:marBottom w:val="0"/>
              <w:divBdr>
                <w:top w:val="none" w:sz="0" w:space="0" w:color="auto"/>
                <w:left w:val="none" w:sz="0" w:space="0" w:color="auto"/>
                <w:bottom w:val="none" w:sz="0" w:space="0" w:color="auto"/>
                <w:right w:val="none" w:sz="0" w:space="0" w:color="auto"/>
              </w:divBdr>
            </w:div>
            <w:div w:id="1520312273">
              <w:marLeft w:val="0"/>
              <w:marRight w:val="0"/>
              <w:marTop w:val="210"/>
              <w:marBottom w:val="0"/>
              <w:divBdr>
                <w:top w:val="none" w:sz="0" w:space="0" w:color="auto"/>
                <w:left w:val="none" w:sz="0" w:space="0" w:color="auto"/>
                <w:bottom w:val="none" w:sz="0" w:space="0" w:color="auto"/>
                <w:right w:val="none" w:sz="0" w:space="0" w:color="auto"/>
              </w:divBdr>
            </w:div>
            <w:div w:id="761141241">
              <w:marLeft w:val="0"/>
              <w:marRight w:val="0"/>
              <w:marTop w:val="0"/>
              <w:marBottom w:val="0"/>
              <w:divBdr>
                <w:top w:val="none" w:sz="0" w:space="0" w:color="auto"/>
                <w:left w:val="none" w:sz="0" w:space="0" w:color="auto"/>
                <w:bottom w:val="none" w:sz="0" w:space="0" w:color="auto"/>
                <w:right w:val="none" w:sz="0" w:space="0" w:color="auto"/>
              </w:divBdr>
            </w:div>
            <w:div w:id="1236354904">
              <w:marLeft w:val="0"/>
              <w:marRight w:val="0"/>
              <w:marTop w:val="0"/>
              <w:marBottom w:val="0"/>
              <w:divBdr>
                <w:top w:val="none" w:sz="0" w:space="0" w:color="auto"/>
                <w:left w:val="none" w:sz="0" w:space="0" w:color="auto"/>
                <w:bottom w:val="none" w:sz="0" w:space="0" w:color="auto"/>
                <w:right w:val="none" w:sz="0" w:space="0" w:color="auto"/>
              </w:divBdr>
            </w:div>
            <w:div w:id="573659314">
              <w:marLeft w:val="0"/>
              <w:marRight w:val="0"/>
              <w:marTop w:val="0"/>
              <w:marBottom w:val="0"/>
              <w:divBdr>
                <w:top w:val="none" w:sz="0" w:space="0" w:color="auto"/>
                <w:left w:val="none" w:sz="0" w:space="0" w:color="auto"/>
                <w:bottom w:val="none" w:sz="0" w:space="0" w:color="auto"/>
                <w:right w:val="none" w:sz="0" w:space="0" w:color="auto"/>
              </w:divBdr>
            </w:div>
            <w:div w:id="1393000331">
              <w:marLeft w:val="0"/>
              <w:marRight w:val="0"/>
              <w:marTop w:val="0"/>
              <w:marBottom w:val="0"/>
              <w:divBdr>
                <w:top w:val="none" w:sz="0" w:space="0" w:color="auto"/>
                <w:left w:val="none" w:sz="0" w:space="0" w:color="auto"/>
                <w:bottom w:val="none" w:sz="0" w:space="0" w:color="auto"/>
                <w:right w:val="none" w:sz="0" w:space="0" w:color="auto"/>
              </w:divBdr>
            </w:div>
            <w:div w:id="610208945">
              <w:marLeft w:val="0"/>
              <w:marRight w:val="0"/>
              <w:marTop w:val="0"/>
              <w:marBottom w:val="0"/>
              <w:divBdr>
                <w:top w:val="none" w:sz="0" w:space="0" w:color="auto"/>
                <w:left w:val="none" w:sz="0" w:space="0" w:color="auto"/>
                <w:bottom w:val="none" w:sz="0" w:space="0" w:color="auto"/>
                <w:right w:val="none" w:sz="0" w:space="0" w:color="auto"/>
              </w:divBdr>
            </w:div>
            <w:div w:id="1801414329">
              <w:marLeft w:val="0"/>
              <w:marRight w:val="0"/>
              <w:marTop w:val="0"/>
              <w:marBottom w:val="0"/>
              <w:divBdr>
                <w:top w:val="none" w:sz="0" w:space="0" w:color="auto"/>
                <w:left w:val="none" w:sz="0" w:space="0" w:color="auto"/>
                <w:bottom w:val="none" w:sz="0" w:space="0" w:color="auto"/>
                <w:right w:val="none" w:sz="0" w:space="0" w:color="auto"/>
              </w:divBdr>
            </w:div>
            <w:div w:id="1537498827">
              <w:marLeft w:val="0"/>
              <w:marRight w:val="0"/>
              <w:marTop w:val="210"/>
              <w:marBottom w:val="0"/>
              <w:divBdr>
                <w:top w:val="none" w:sz="0" w:space="0" w:color="auto"/>
                <w:left w:val="none" w:sz="0" w:space="0" w:color="auto"/>
                <w:bottom w:val="none" w:sz="0" w:space="0" w:color="auto"/>
                <w:right w:val="none" w:sz="0" w:space="0" w:color="auto"/>
              </w:divBdr>
            </w:div>
            <w:div w:id="884675970">
              <w:marLeft w:val="0"/>
              <w:marRight w:val="0"/>
              <w:marTop w:val="0"/>
              <w:marBottom w:val="0"/>
              <w:divBdr>
                <w:top w:val="none" w:sz="0" w:space="0" w:color="auto"/>
                <w:left w:val="none" w:sz="0" w:space="0" w:color="auto"/>
                <w:bottom w:val="none" w:sz="0" w:space="0" w:color="auto"/>
                <w:right w:val="none" w:sz="0" w:space="0" w:color="auto"/>
              </w:divBdr>
            </w:div>
            <w:div w:id="523902188">
              <w:marLeft w:val="0"/>
              <w:marRight w:val="0"/>
              <w:marTop w:val="0"/>
              <w:marBottom w:val="0"/>
              <w:divBdr>
                <w:top w:val="none" w:sz="0" w:space="0" w:color="auto"/>
                <w:left w:val="none" w:sz="0" w:space="0" w:color="auto"/>
                <w:bottom w:val="none" w:sz="0" w:space="0" w:color="auto"/>
                <w:right w:val="none" w:sz="0" w:space="0" w:color="auto"/>
              </w:divBdr>
            </w:div>
            <w:div w:id="420952159">
              <w:marLeft w:val="0"/>
              <w:marRight w:val="0"/>
              <w:marTop w:val="0"/>
              <w:marBottom w:val="0"/>
              <w:divBdr>
                <w:top w:val="none" w:sz="0" w:space="0" w:color="auto"/>
                <w:left w:val="none" w:sz="0" w:space="0" w:color="auto"/>
                <w:bottom w:val="none" w:sz="0" w:space="0" w:color="auto"/>
                <w:right w:val="none" w:sz="0" w:space="0" w:color="auto"/>
              </w:divBdr>
            </w:div>
            <w:div w:id="640040188">
              <w:marLeft w:val="0"/>
              <w:marRight w:val="0"/>
              <w:marTop w:val="0"/>
              <w:marBottom w:val="0"/>
              <w:divBdr>
                <w:top w:val="none" w:sz="0" w:space="0" w:color="auto"/>
                <w:left w:val="none" w:sz="0" w:space="0" w:color="auto"/>
                <w:bottom w:val="none" w:sz="0" w:space="0" w:color="auto"/>
                <w:right w:val="none" w:sz="0" w:space="0" w:color="auto"/>
              </w:divBdr>
            </w:div>
            <w:div w:id="699279041">
              <w:marLeft w:val="0"/>
              <w:marRight w:val="0"/>
              <w:marTop w:val="0"/>
              <w:marBottom w:val="0"/>
              <w:divBdr>
                <w:top w:val="none" w:sz="0" w:space="0" w:color="auto"/>
                <w:left w:val="none" w:sz="0" w:space="0" w:color="auto"/>
                <w:bottom w:val="none" w:sz="0" w:space="0" w:color="auto"/>
                <w:right w:val="none" w:sz="0" w:space="0" w:color="auto"/>
              </w:divBdr>
            </w:div>
            <w:div w:id="1007170295">
              <w:marLeft w:val="0"/>
              <w:marRight w:val="0"/>
              <w:marTop w:val="0"/>
              <w:marBottom w:val="0"/>
              <w:divBdr>
                <w:top w:val="none" w:sz="0" w:space="0" w:color="auto"/>
                <w:left w:val="none" w:sz="0" w:space="0" w:color="auto"/>
                <w:bottom w:val="none" w:sz="0" w:space="0" w:color="auto"/>
                <w:right w:val="none" w:sz="0" w:space="0" w:color="auto"/>
              </w:divBdr>
            </w:div>
            <w:div w:id="1408720691">
              <w:marLeft w:val="0"/>
              <w:marRight w:val="0"/>
              <w:marTop w:val="0"/>
              <w:marBottom w:val="0"/>
              <w:divBdr>
                <w:top w:val="none" w:sz="0" w:space="0" w:color="auto"/>
                <w:left w:val="none" w:sz="0" w:space="0" w:color="auto"/>
                <w:bottom w:val="none" w:sz="0" w:space="0" w:color="auto"/>
                <w:right w:val="none" w:sz="0" w:space="0" w:color="auto"/>
              </w:divBdr>
            </w:div>
            <w:div w:id="1403137064">
              <w:marLeft w:val="0"/>
              <w:marRight w:val="0"/>
              <w:marTop w:val="0"/>
              <w:marBottom w:val="0"/>
              <w:divBdr>
                <w:top w:val="none" w:sz="0" w:space="0" w:color="auto"/>
                <w:left w:val="none" w:sz="0" w:space="0" w:color="auto"/>
                <w:bottom w:val="none" w:sz="0" w:space="0" w:color="auto"/>
                <w:right w:val="none" w:sz="0" w:space="0" w:color="auto"/>
              </w:divBdr>
            </w:div>
            <w:div w:id="92626511">
              <w:marLeft w:val="0"/>
              <w:marRight w:val="0"/>
              <w:marTop w:val="0"/>
              <w:marBottom w:val="0"/>
              <w:divBdr>
                <w:top w:val="none" w:sz="0" w:space="0" w:color="auto"/>
                <w:left w:val="none" w:sz="0" w:space="0" w:color="auto"/>
                <w:bottom w:val="none" w:sz="0" w:space="0" w:color="auto"/>
                <w:right w:val="none" w:sz="0" w:space="0" w:color="auto"/>
              </w:divBdr>
            </w:div>
            <w:div w:id="867134709">
              <w:marLeft w:val="0"/>
              <w:marRight w:val="0"/>
              <w:marTop w:val="0"/>
              <w:marBottom w:val="0"/>
              <w:divBdr>
                <w:top w:val="none" w:sz="0" w:space="0" w:color="auto"/>
                <w:left w:val="none" w:sz="0" w:space="0" w:color="auto"/>
                <w:bottom w:val="none" w:sz="0" w:space="0" w:color="auto"/>
                <w:right w:val="none" w:sz="0" w:space="0" w:color="auto"/>
              </w:divBdr>
            </w:div>
            <w:div w:id="229734302">
              <w:marLeft w:val="0"/>
              <w:marRight w:val="0"/>
              <w:marTop w:val="0"/>
              <w:marBottom w:val="0"/>
              <w:divBdr>
                <w:top w:val="none" w:sz="0" w:space="0" w:color="auto"/>
                <w:left w:val="none" w:sz="0" w:space="0" w:color="auto"/>
                <w:bottom w:val="none" w:sz="0" w:space="0" w:color="auto"/>
                <w:right w:val="none" w:sz="0" w:space="0" w:color="auto"/>
              </w:divBdr>
            </w:div>
            <w:div w:id="259920612">
              <w:marLeft w:val="0"/>
              <w:marRight w:val="0"/>
              <w:marTop w:val="0"/>
              <w:marBottom w:val="0"/>
              <w:divBdr>
                <w:top w:val="none" w:sz="0" w:space="0" w:color="auto"/>
                <w:left w:val="none" w:sz="0" w:space="0" w:color="auto"/>
                <w:bottom w:val="none" w:sz="0" w:space="0" w:color="auto"/>
                <w:right w:val="none" w:sz="0" w:space="0" w:color="auto"/>
              </w:divBdr>
            </w:div>
            <w:div w:id="965084588">
              <w:marLeft w:val="0"/>
              <w:marRight w:val="0"/>
              <w:marTop w:val="0"/>
              <w:marBottom w:val="0"/>
              <w:divBdr>
                <w:top w:val="none" w:sz="0" w:space="0" w:color="auto"/>
                <w:left w:val="none" w:sz="0" w:space="0" w:color="auto"/>
                <w:bottom w:val="none" w:sz="0" w:space="0" w:color="auto"/>
                <w:right w:val="none" w:sz="0" w:space="0" w:color="auto"/>
              </w:divBdr>
            </w:div>
            <w:div w:id="286014650">
              <w:marLeft w:val="0"/>
              <w:marRight w:val="0"/>
              <w:marTop w:val="0"/>
              <w:marBottom w:val="0"/>
              <w:divBdr>
                <w:top w:val="none" w:sz="0" w:space="0" w:color="auto"/>
                <w:left w:val="none" w:sz="0" w:space="0" w:color="auto"/>
                <w:bottom w:val="none" w:sz="0" w:space="0" w:color="auto"/>
                <w:right w:val="none" w:sz="0" w:space="0" w:color="auto"/>
              </w:divBdr>
            </w:div>
            <w:div w:id="947858217">
              <w:marLeft w:val="0"/>
              <w:marRight w:val="0"/>
              <w:marTop w:val="0"/>
              <w:marBottom w:val="0"/>
              <w:divBdr>
                <w:top w:val="none" w:sz="0" w:space="0" w:color="auto"/>
                <w:left w:val="none" w:sz="0" w:space="0" w:color="auto"/>
                <w:bottom w:val="none" w:sz="0" w:space="0" w:color="auto"/>
                <w:right w:val="none" w:sz="0" w:space="0" w:color="auto"/>
              </w:divBdr>
            </w:div>
            <w:div w:id="1772160091">
              <w:marLeft w:val="0"/>
              <w:marRight w:val="0"/>
              <w:marTop w:val="0"/>
              <w:marBottom w:val="0"/>
              <w:divBdr>
                <w:top w:val="none" w:sz="0" w:space="0" w:color="auto"/>
                <w:left w:val="none" w:sz="0" w:space="0" w:color="auto"/>
                <w:bottom w:val="none" w:sz="0" w:space="0" w:color="auto"/>
                <w:right w:val="none" w:sz="0" w:space="0" w:color="auto"/>
              </w:divBdr>
            </w:div>
            <w:div w:id="698627061">
              <w:marLeft w:val="0"/>
              <w:marRight w:val="0"/>
              <w:marTop w:val="0"/>
              <w:marBottom w:val="0"/>
              <w:divBdr>
                <w:top w:val="none" w:sz="0" w:space="0" w:color="auto"/>
                <w:left w:val="none" w:sz="0" w:space="0" w:color="auto"/>
                <w:bottom w:val="none" w:sz="0" w:space="0" w:color="auto"/>
                <w:right w:val="none" w:sz="0" w:space="0" w:color="auto"/>
              </w:divBdr>
            </w:div>
            <w:div w:id="1649283058">
              <w:marLeft w:val="0"/>
              <w:marRight w:val="0"/>
              <w:marTop w:val="0"/>
              <w:marBottom w:val="0"/>
              <w:divBdr>
                <w:top w:val="none" w:sz="0" w:space="0" w:color="auto"/>
                <w:left w:val="none" w:sz="0" w:space="0" w:color="auto"/>
                <w:bottom w:val="none" w:sz="0" w:space="0" w:color="auto"/>
                <w:right w:val="none" w:sz="0" w:space="0" w:color="auto"/>
              </w:divBdr>
            </w:div>
            <w:div w:id="999427499">
              <w:marLeft w:val="0"/>
              <w:marRight w:val="0"/>
              <w:marTop w:val="0"/>
              <w:marBottom w:val="0"/>
              <w:divBdr>
                <w:top w:val="none" w:sz="0" w:space="0" w:color="auto"/>
                <w:left w:val="none" w:sz="0" w:space="0" w:color="auto"/>
                <w:bottom w:val="none" w:sz="0" w:space="0" w:color="auto"/>
                <w:right w:val="none" w:sz="0" w:space="0" w:color="auto"/>
              </w:divBdr>
            </w:div>
            <w:div w:id="1828859350">
              <w:marLeft w:val="0"/>
              <w:marRight w:val="0"/>
              <w:marTop w:val="0"/>
              <w:marBottom w:val="0"/>
              <w:divBdr>
                <w:top w:val="none" w:sz="0" w:space="0" w:color="auto"/>
                <w:left w:val="none" w:sz="0" w:space="0" w:color="auto"/>
                <w:bottom w:val="none" w:sz="0" w:space="0" w:color="auto"/>
                <w:right w:val="none" w:sz="0" w:space="0" w:color="auto"/>
              </w:divBdr>
            </w:div>
            <w:div w:id="1881672695">
              <w:marLeft w:val="0"/>
              <w:marRight w:val="0"/>
              <w:marTop w:val="0"/>
              <w:marBottom w:val="0"/>
              <w:divBdr>
                <w:top w:val="none" w:sz="0" w:space="0" w:color="auto"/>
                <w:left w:val="none" w:sz="0" w:space="0" w:color="auto"/>
                <w:bottom w:val="none" w:sz="0" w:space="0" w:color="auto"/>
                <w:right w:val="none" w:sz="0" w:space="0" w:color="auto"/>
              </w:divBdr>
            </w:div>
            <w:div w:id="444468827">
              <w:marLeft w:val="0"/>
              <w:marRight w:val="0"/>
              <w:marTop w:val="0"/>
              <w:marBottom w:val="0"/>
              <w:divBdr>
                <w:top w:val="none" w:sz="0" w:space="0" w:color="auto"/>
                <w:left w:val="none" w:sz="0" w:space="0" w:color="auto"/>
                <w:bottom w:val="none" w:sz="0" w:space="0" w:color="auto"/>
                <w:right w:val="none" w:sz="0" w:space="0" w:color="auto"/>
              </w:divBdr>
            </w:div>
            <w:div w:id="1399673473">
              <w:marLeft w:val="0"/>
              <w:marRight w:val="0"/>
              <w:marTop w:val="0"/>
              <w:marBottom w:val="0"/>
              <w:divBdr>
                <w:top w:val="none" w:sz="0" w:space="0" w:color="auto"/>
                <w:left w:val="none" w:sz="0" w:space="0" w:color="auto"/>
                <w:bottom w:val="none" w:sz="0" w:space="0" w:color="auto"/>
                <w:right w:val="none" w:sz="0" w:space="0" w:color="auto"/>
              </w:divBdr>
            </w:div>
            <w:div w:id="1141507769">
              <w:marLeft w:val="0"/>
              <w:marRight w:val="0"/>
              <w:marTop w:val="0"/>
              <w:marBottom w:val="0"/>
              <w:divBdr>
                <w:top w:val="none" w:sz="0" w:space="0" w:color="auto"/>
                <w:left w:val="none" w:sz="0" w:space="0" w:color="auto"/>
                <w:bottom w:val="none" w:sz="0" w:space="0" w:color="auto"/>
                <w:right w:val="none" w:sz="0" w:space="0" w:color="auto"/>
              </w:divBdr>
            </w:div>
            <w:div w:id="1742408028">
              <w:marLeft w:val="0"/>
              <w:marRight w:val="0"/>
              <w:marTop w:val="0"/>
              <w:marBottom w:val="0"/>
              <w:divBdr>
                <w:top w:val="none" w:sz="0" w:space="0" w:color="auto"/>
                <w:left w:val="none" w:sz="0" w:space="0" w:color="auto"/>
                <w:bottom w:val="none" w:sz="0" w:space="0" w:color="auto"/>
                <w:right w:val="none" w:sz="0" w:space="0" w:color="auto"/>
              </w:divBdr>
            </w:div>
            <w:div w:id="133984759">
              <w:marLeft w:val="0"/>
              <w:marRight w:val="0"/>
              <w:marTop w:val="0"/>
              <w:marBottom w:val="0"/>
              <w:divBdr>
                <w:top w:val="none" w:sz="0" w:space="0" w:color="auto"/>
                <w:left w:val="none" w:sz="0" w:space="0" w:color="auto"/>
                <w:bottom w:val="none" w:sz="0" w:space="0" w:color="auto"/>
                <w:right w:val="none" w:sz="0" w:space="0" w:color="auto"/>
              </w:divBdr>
            </w:div>
            <w:div w:id="1181243074">
              <w:marLeft w:val="0"/>
              <w:marRight w:val="0"/>
              <w:marTop w:val="0"/>
              <w:marBottom w:val="0"/>
              <w:divBdr>
                <w:top w:val="none" w:sz="0" w:space="0" w:color="auto"/>
                <w:left w:val="none" w:sz="0" w:space="0" w:color="auto"/>
                <w:bottom w:val="none" w:sz="0" w:space="0" w:color="auto"/>
                <w:right w:val="none" w:sz="0" w:space="0" w:color="auto"/>
              </w:divBdr>
            </w:div>
            <w:div w:id="1780102748">
              <w:marLeft w:val="0"/>
              <w:marRight w:val="0"/>
              <w:marTop w:val="0"/>
              <w:marBottom w:val="0"/>
              <w:divBdr>
                <w:top w:val="none" w:sz="0" w:space="0" w:color="auto"/>
                <w:left w:val="none" w:sz="0" w:space="0" w:color="auto"/>
                <w:bottom w:val="none" w:sz="0" w:space="0" w:color="auto"/>
                <w:right w:val="none" w:sz="0" w:space="0" w:color="auto"/>
              </w:divBdr>
            </w:div>
            <w:div w:id="1959026449">
              <w:marLeft w:val="0"/>
              <w:marRight w:val="0"/>
              <w:marTop w:val="0"/>
              <w:marBottom w:val="0"/>
              <w:divBdr>
                <w:top w:val="none" w:sz="0" w:space="0" w:color="auto"/>
                <w:left w:val="none" w:sz="0" w:space="0" w:color="auto"/>
                <w:bottom w:val="none" w:sz="0" w:space="0" w:color="auto"/>
                <w:right w:val="none" w:sz="0" w:space="0" w:color="auto"/>
              </w:divBdr>
            </w:div>
            <w:div w:id="926882954">
              <w:marLeft w:val="0"/>
              <w:marRight w:val="0"/>
              <w:marTop w:val="0"/>
              <w:marBottom w:val="0"/>
              <w:divBdr>
                <w:top w:val="none" w:sz="0" w:space="0" w:color="auto"/>
                <w:left w:val="none" w:sz="0" w:space="0" w:color="auto"/>
                <w:bottom w:val="none" w:sz="0" w:space="0" w:color="auto"/>
                <w:right w:val="none" w:sz="0" w:space="0" w:color="auto"/>
              </w:divBdr>
            </w:div>
            <w:div w:id="1739857836">
              <w:marLeft w:val="0"/>
              <w:marRight w:val="0"/>
              <w:marTop w:val="0"/>
              <w:marBottom w:val="0"/>
              <w:divBdr>
                <w:top w:val="none" w:sz="0" w:space="0" w:color="auto"/>
                <w:left w:val="none" w:sz="0" w:space="0" w:color="auto"/>
                <w:bottom w:val="none" w:sz="0" w:space="0" w:color="auto"/>
                <w:right w:val="none" w:sz="0" w:space="0" w:color="auto"/>
              </w:divBdr>
            </w:div>
            <w:div w:id="659693607">
              <w:marLeft w:val="0"/>
              <w:marRight w:val="0"/>
              <w:marTop w:val="0"/>
              <w:marBottom w:val="0"/>
              <w:divBdr>
                <w:top w:val="none" w:sz="0" w:space="0" w:color="auto"/>
                <w:left w:val="none" w:sz="0" w:space="0" w:color="auto"/>
                <w:bottom w:val="none" w:sz="0" w:space="0" w:color="auto"/>
                <w:right w:val="none" w:sz="0" w:space="0" w:color="auto"/>
              </w:divBdr>
            </w:div>
            <w:div w:id="2144423300">
              <w:marLeft w:val="0"/>
              <w:marRight w:val="0"/>
              <w:marTop w:val="0"/>
              <w:marBottom w:val="0"/>
              <w:divBdr>
                <w:top w:val="none" w:sz="0" w:space="0" w:color="auto"/>
                <w:left w:val="none" w:sz="0" w:space="0" w:color="auto"/>
                <w:bottom w:val="none" w:sz="0" w:space="0" w:color="auto"/>
                <w:right w:val="none" w:sz="0" w:space="0" w:color="auto"/>
              </w:divBdr>
            </w:div>
            <w:div w:id="1455324670">
              <w:marLeft w:val="0"/>
              <w:marRight w:val="0"/>
              <w:marTop w:val="0"/>
              <w:marBottom w:val="0"/>
              <w:divBdr>
                <w:top w:val="none" w:sz="0" w:space="0" w:color="auto"/>
                <w:left w:val="none" w:sz="0" w:space="0" w:color="auto"/>
                <w:bottom w:val="none" w:sz="0" w:space="0" w:color="auto"/>
                <w:right w:val="none" w:sz="0" w:space="0" w:color="auto"/>
              </w:divBdr>
            </w:div>
            <w:div w:id="374887379">
              <w:marLeft w:val="0"/>
              <w:marRight w:val="0"/>
              <w:marTop w:val="0"/>
              <w:marBottom w:val="0"/>
              <w:divBdr>
                <w:top w:val="none" w:sz="0" w:space="0" w:color="auto"/>
                <w:left w:val="none" w:sz="0" w:space="0" w:color="auto"/>
                <w:bottom w:val="none" w:sz="0" w:space="0" w:color="auto"/>
                <w:right w:val="none" w:sz="0" w:space="0" w:color="auto"/>
              </w:divBdr>
            </w:div>
            <w:div w:id="1646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20801/6a73a7e61adc45fc3dd224c0e7194a1392c8b071/" TargetMode="External"/><Relationship Id="rId18" Type="http://schemas.openxmlformats.org/officeDocument/2006/relationships/hyperlink" Target="https://www.consultant.ru/document/cons_doc_LAW_383353/6a73a7e61adc45fc3dd224c0e7194a1392c8b071/" TargetMode="External"/><Relationship Id="rId26" Type="http://schemas.openxmlformats.org/officeDocument/2006/relationships/hyperlink" Target="https://www.consultant.ru/document/cons_doc_LAW_361663/61e90d62587ef6783d3499c6275fc0edcddec283/" TargetMode="External"/><Relationship Id="rId39" Type="http://schemas.openxmlformats.org/officeDocument/2006/relationships/hyperlink" Target="https://www.consultant.ru/document/cons_doc_LAW_420801/6a73a7e61adc45fc3dd224c0e7194a1392c8b071/" TargetMode="External"/><Relationship Id="rId21" Type="http://schemas.openxmlformats.org/officeDocument/2006/relationships/hyperlink" Target="https://www.consultant.ru/document/cons_doc_LAW_420801/6a73a7e61adc45fc3dd224c0e7194a1392c8b071/" TargetMode="External"/><Relationship Id="rId34" Type="http://schemas.openxmlformats.org/officeDocument/2006/relationships/hyperlink" Target="https://www.consultant.ru/document/cons_doc_LAW_420801/6a73a7e61adc45fc3dd224c0e7194a1392c8b071/" TargetMode="External"/><Relationship Id="rId42" Type="http://schemas.openxmlformats.org/officeDocument/2006/relationships/hyperlink" Target="https://www.consultant.ru/document/cons_doc_LAW_330026/3d0cac60971a511280cbba229d9b6329c07731f7/" TargetMode="External"/><Relationship Id="rId47" Type="http://schemas.openxmlformats.org/officeDocument/2006/relationships/hyperlink" Target="https://www.consultant.ru/document/cons_doc_LAW_140174/3712447cff0a5db58320843d5a193d4e8be0b1e3/" TargetMode="External"/><Relationship Id="rId50" Type="http://schemas.openxmlformats.org/officeDocument/2006/relationships/hyperlink" Target="https://www.consultant.ru/document/cons_doc_LAW_420801/6a73a7e61adc45fc3dd224c0e7194a1392c8b071/" TargetMode="External"/><Relationship Id="rId55" Type="http://schemas.openxmlformats.org/officeDocument/2006/relationships/hyperlink" Target="https://www.consultant.ru/document/cons_doc_LAW_330361/49220b8ab63333a0b029753446054caf8db0cf52/" TargetMode="External"/><Relationship Id="rId63" Type="http://schemas.openxmlformats.org/officeDocument/2006/relationships/hyperlink" Target="https://www.consultant.ru/document/cons_doc_LAW_140174/3712447cff0a5db58320843d5a193d4e8be0b1e3/" TargetMode="External"/><Relationship Id="rId68" Type="http://schemas.openxmlformats.org/officeDocument/2006/relationships/hyperlink" Target="https://www.consultant.ru/document/cons_doc_LAW_140174/3712447cff0a5db58320843d5a193d4e8be0b1e3/" TargetMode="External"/><Relationship Id="rId7" Type="http://schemas.openxmlformats.org/officeDocument/2006/relationships/hyperlink" Target="https://www.consultant.ru/document/cons_doc_LAW_420801/6a73a7e61adc45fc3dd224c0e7194a1392c8b071/" TargetMode="External"/><Relationship Id="rId2" Type="http://schemas.openxmlformats.org/officeDocument/2006/relationships/settings" Target="settings.xml"/><Relationship Id="rId16" Type="http://schemas.openxmlformats.org/officeDocument/2006/relationships/hyperlink" Target="https://www.consultant.ru/document/cons_doc_LAW_420801/6a73a7e61adc45fc3dd224c0e7194a1392c8b071/" TargetMode="External"/><Relationship Id="rId29" Type="http://schemas.openxmlformats.org/officeDocument/2006/relationships/hyperlink" Target="https://www.consultant.ru/document/cons_doc_LAW_140174/3712447cff0a5db58320843d5a193d4e8be0b1e3/" TargetMode="External"/><Relationship Id="rId1" Type="http://schemas.openxmlformats.org/officeDocument/2006/relationships/styles" Target="styles.xml"/><Relationship Id="rId6" Type="http://schemas.openxmlformats.org/officeDocument/2006/relationships/hyperlink" Target="https://www.consultant.ru/document/cons_doc_LAW_420985/46b4b351a6eb6bf3c553d41eb663011c2cb38810/" TargetMode="External"/><Relationship Id="rId11" Type="http://schemas.openxmlformats.org/officeDocument/2006/relationships/hyperlink" Target="https://www.consultant.ru/document/cons_doc_LAW_383353/6a73a7e61adc45fc3dd224c0e7194a1392c8b071/" TargetMode="External"/><Relationship Id="rId24" Type="http://schemas.openxmlformats.org/officeDocument/2006/relationships/hyperlink" Target="https://www.consultant.ru/document/cons_doc_LAW_140174/3712447cff0a5db58320843d5a193d4e8be0b1e3/" TargetMode="External"/><Relationship Id="rId32" Type="http://schemas.openxmlformats.org/officeDocument/2006/relationships/hyperlink" Target="https://www.consultant.ru/document/cons_doc_LAW_420801/6a73a7e61adc45fc3dd224c0e7194a1392c8b071/" TargetMode="External"/><Relationship Id="rId37" Type="http://schemas.openxmlformats.org/officeDocument/2006/relationships/hyperlink" Target="https://www.consultant.ru/document/cons_doc_LAW_420801/6a73a7e61adc45fc3dd224c0e7194a1392c8b071/" TargetMode="External"/><Relationship Id="rId40" Type="http://schemas.openxmlformats.org/officeDocument/2006/relationships/hyperlink" Target="https://www.consultant.ru/document/cons_doc_LAW_140174/3712447cff0a5db58320843d5a193d4e8be0b1e3/" TargetMode="External"/><Relationship Id="rId45" Type="http://schemas.openxmlformats.org/officeDocument/2006/relationships/hyperlink" Target="https://www.consultant.ru/document/cons_doc_LAW_420801/6a73a7e61adc45fc3dd224c0e7194a1392c8b071/" TargetMode="External"/><Relationship Id="rId53" Type="http://schemas.openxmlformats.org/officeDocument/2006/relationships/hyperlink" Target="https://www.consultant.ru/document/cons_doc_LAW_140174/3712447cff0a5db58320843d5a193d4e8be0b1e3/" TargetMode="External"/><Relationship Id="rId58" Type="http://schemas.openxmlformats.org/officeDocument/2006/relationships/hyperlink" Target="https://www.consultant.ru/document/cons_doc_LAW_140174/3712447cff0a5db58320843d5a193d4e8be0b1e3/" TargetMode="External"/><Relationship Id="rId66" Type="http://schemas.openxmlformats.org/officeDocument/2006/relationships/hyperlink" Target="https://www.consultant.ru/document/cons_doc_LAW_330026/3d0cac60971a511280cbba229d9b6329c07731f7/" TargetMode="External"/><Relationship Id="rId5" Type="http://schemas.openxmlformats.org/officeDocument/2006/relationships/hyperlink" Target="https://www.consultant.ru/document/cons_doc_LAW_140174/3712447cff0a5db58320843d5a193d4e8be0b1e3/" TargetMode="External"/><Relationship Id="rId15" Type="http://schemas.openxmlformats.org/officeDocument/2006/relationships/hyperlink" Target="https://www.consultant.ru/document/cons_doc_LAW_140174/3712447cff0a5db58320843d5a193d4e8be0b1e3/" TargetMode="External"/><Relationship Id="rId23" Type="http://schemas.openxmlformats.org/officeDocument/2006/relationships/hyperlink" Target="https://www.consultant.ru/document/cons_doc_LAW_420801/6a73a7e61adc45fc3dd224c0e7194a1392c8b071/" TargetMode="External"/><Relationship Id="rId28" Type="http://schemas.openxmlformats.org/officeDocument/2006/relationships/hyperlink" Target="https://www.consultant.ru/document/cons_doc_LAW_330026/3d0cac60971a511280cbba229d9b6329c07731f7/" TargetMode="External"/><Relationship Id="rId36" Type="http://schemas.openxmlformats.org/officeDocument/2006/relationships/hyperlink" Target="https://www.consultant.ru/document/cons_doc_LAW_140174/3712447cff0a5db58320843d5a193d4e8be0b1e3/" TargetMode="External"/><Relationship Id="rId49" Type="http://schemas.openxmlformats.org/officeDocument/2006/relationships/hyperlink" Target="https://www.consultant.ru/document/cons_doc_LAW_140174/3712447cff0a5db58320843d5a193d4e8be0b1e3/" TargetMode="External"/><Relationship Id="rId57" Type="http://schemas.openxmlformats.org/officeDocument/2006/relationships/hyperlink" Target="https://www.consultant.ru/document/cons_doc_LAW_420801/6a73a7e61adc45fc3dd224c0e7194a1392c8b071/" TargetMode="External"/><Relationship Id="rId61" Type="http://schemas.openxmlformats.org/officeDocument/2006/relationships/hyperlink" Target="https://www.consultant.ru/document/cons_doc_LAW_140174/3712447cff0a5db58320843d5a193d4e8be0b1e3/" TargetMode="External"/><Relationship Id="rId10" Type="http://schemas.openxmlformats.org/officeDocument/2006/relationships/hyperlink" Target="https://www.consultant.ru/document/cons_doc_LAW_140174/3712447cff0a5db58320843d5a193d4e8be0b1e3/" TargetMode="External"/><Relationship Id="rId19" Type="http://schemas.openxmlformats.org/officeDocument/2006/relationships/hyperlink" Target="https://www.consultant.ru/document/cons_doc_LAW_140174/3712447cff0a5db58320843d5a193d4e8be0b1e3/" TargetMode="External"/><Relationship Id="rId31" Type="http://schemas.openxmlformats.org/officeDocument/2006/relationships/hyperlink" Target="https://www.consultant.ru/document/cons_doc_LAW_140174/3712447cff0a5db58320843d5a193d4e8be0b1e3/" TargetMode="External"/><Relationship Id="rId44" Type="http://schemas.openxmlformats.org/officeDocument/2006/relationships/hyperlink" Target="https://www.consultant.ru/document/cons_doc_LAW_415391/" TargetMode="External"/><Relationship Id="rId52" Type="http://schemas.openxmlformats.org/officeDocument/2006/relationships/hyperlink" Target="https://www.consultant.ru/document/cons_doc_LAW_330026/3d0cac60971a511280cbba229d9b6329c07731f7/" TargetMode="External"/><Relationship Id="rId60" Type="http://schemas.openxmlformats.org/officeDocument/2006/relationships/hyperlink" Target="https://www.consultant.ru/document/cons_doc_LAW_330026/3d0cac60971a511280cbba229d9b6329c07731f7/" TargetMode="External"/><Relationship Id="rId65" Type="http://schemas.openxmlformats.org/officeDocument/2006/relationships/hyperlink" Target="https://www.consultant.ru/document/cons_doc_LAW_420801/6a73a7e61adc45fc3dd224c0e7194a1392c8b071/" TargetMode="External"/><Relationship Id="rId4" Type="http://schemas.openxmlformats.org/officeDocument/2006/relationships/hyperlink" Target="https://www.consultant.ru/document/cons_doc_LAW_420801/6a73a7e61adc45fc3dd224c0e7194a1392c8b071/" TargetMode="External"/><Relationship Id="rId9" Type="http://schemas.openxmlformats.org/officeDocument/2006/relationships/hyperlink" Target="https://www.consultant.ru/document/cons_doc_LAW_330026/3d0cac60971a511280cbba229d9b6329c07731f7/" TargetMode="External"/><Relationship Id="rId14" Type="http://schemas.openxmlformats.org/officeDocument/2006/relationships/hyperlink" Target="https://www.consultant.ru/document/cons_doc_LAW_140174/3712447cff0a5db58320843d5a193d4e8be0b1e3/" TargetMode="External"/><Relationship Id="rId22" Type="http://schemas.openxmlformats.org/officeDocument/2006/relationships/hyperlink" Target="https://www.consultant.ru/document/cons_doc_LAW_140174/3712447cff0a5db58320843d5a193d4e8be0b1e3/" TargetMode="External"/><Relationship Id="rId27" Type="http://schemas.openxmlformats.org/officeDocument/2006/relationships/hyperlink" Target="https://www.consultant.ru/document/cons_doc_LAW_365766/c35d15159b190d0fc1f71411f7bfaed61064c32e/" TargetMode="External"/><Relationship Id="rId30" Type="http://schemas.openxmlformats.org/officeDocument/2006/relationships/hyperlink" Target="https://www.consultant.ru/document/cons_doc_LAW_420801/6a73a7e61adc45fc3dd224c0e7194a1392c8b071/" TargetMode="External"/><Relationship Id="rId35" Type="http://schemas.openxmlformats.org/officeDocument/2006/relationships/hyperlink" Target="https://www.consultant.ru/document/cons_doc_LAW_330026/3d0cac60971a511280cbba229d9b6329c07731f7/" TargetMode="External"/><Relationship Id="rId43" Type="http://schemas.openxmlformats.org/officeDocument/2006/relationships/hyperlink" Target="https://www.consultant.ru/document/cons_doc_LAW_140174/3712447cff0a5db58320843d5a193d4e8be0b1e3/" TargetMode="External"/><Relationship Id="rId48" Type="http://schemas.openxmlformats.org/officeDocument/2006/relationships/hyperlink" Target="https://www.consultant.ru/document/cons_doc_LAW_420801/6a73a7e61adc45fc3dd224c0e7194a1392c8b071/" TargetMode="External"/><Relationship Id="rId56" Type="http://schemas.openxmlformats.org/officeDocument/2006/relationships/hyperlink" Target="https://www.consultant.ru/document/cons_doc_LAW_359675/" TargetMode="External"/><Relationship Id="rId64" Type="http://schemas.openxmlformats.org/officeDocument/2006/relationships/hyperlink" Target="https://www.consultant.ru/document/cons_doc_LAW_420801/6a73a7e61adc45fc3dd224c0e7194a1392c8b071/" TargetMode="External"/><Relationship Id="rId69" Type="http://schemas.openxmlformats.org/officeDocument/2006/relationships/fontTable" Target="fontTable.xml"/><Relationship Id="rId8" Type="http://schemas.openxmlformats.org/officeDocument/2006/relationships/hyperlink" Target="https://www.consultant.ru/document/cons_doc_LAW_140174/3712447cff0a5db58320843d5a193d4e8be0b1e3/" TargetMode="External"/><Relationship Id="rId51" Type="http://schemas.openxmlformats.org/officeDocument/2006/relationships/hyperlink" Target="https://www.consultant.ru/document/cons_doc_LAW_140174/3712447cff0a5db58320843d5a193d4e8be0b1e3/" TargetMode="External"/><Relationship Id="rId3" Type="http://schemas.openxmlformats.org/officeDocument/2006/relationships/webSettings" Target="webSettings.xml"/><Relationship Id="rId12" Type="http://schemas.openxmlformats.org/officeDocument/2006/relationships/hyperlink" Target="https://www.consultant.ru/document/cons_doc_LAW_140174/3712447cff0a5db58320843d5a193d4e8be0b1e3/" TargetMode="External"/><Relationship Id="rId17" Type="http://schemas.openxmlformats.org/officeDocument/2006/relationships/hyperlink" Target="https://www.consultant.ru/document/cons_doc_LAW_330026/3d0cac60971a511280cbba229d9b6329c07731f7/" TargetMode="External"/><Relationship Id="rId25" Type="http://schemas.openxmlformats.org/officeDocument/2006/relationships/hyperlink" Target="https://www.consultant.ru/document/cons_doc_LAW_323473/4121f79fe0d3296149f85525374d307f69eede44/" TargetMode="External"/><Relationship Id="rId33" Type="http://schemas.openxmlformats.org/officeDocument/2006/relationships/hyperlink" Target="https://www.consultant.ru/document/cons_doc_LAW_140174/3712447cff0a5db58320843d5a193d4e8be0b1e3/" TargetMode="External"/><Relationship Id="rId38" Type="http://schemas.openxmlformats.org/officeDocument/2006/relationships/hyperlink" Target="https://www.consultant.ru/document/cons_doc_LAW_140174/3712447cff0a5db58320843d5a193d4e8be0b1e3/" TargetMode="External"/><Relationship Id="rId46" Type="http://schemas.openxmlformats.org/officeDocument/2006/relationships/hyperlink" Target="https://www.consultant.ru/document/cons_doc_LAW_330026/3d0cac60971a511280cbba229d9b6329c07731f7/" TargetMode="External"/><Relationship Id="rId59" Type="http://schemas.openxmlformats.org/officeDocument/2006/relationships/hyperlink" Target="https://www.consultant.ru/document/cons_doc_LAW_420801/6a73a7e61adc45fc3dd224c0e7194a1392c8b071/" TargetMode="External"/><Relationship Id="rId67" Type="http://schemas.openxmlformats.org/officeDocument/2006/relationships/hyperlink" Target="https://www.consultant.ru/document/cons_doc_LAW_383353/6a73a7e61adc45fc3dd224c0e7194a1392c8b071/" TargetMode="External"/><Relationship Id="rId20" Type="http://schemas.openxmlformats.org/officeDocument/2006/relationships/hyperlink" Target="https://www.consultant.ru/document/cons_doc_LAW_440020/daa986032b04cd0090591f2086305a3be10b6a24/" TargetMode="External"/><Relationship Id="rId41" Type="http://schemas.openxmlformats.org/officeDocument/2006/relationships/hyperlink" Target="https://www.consultant.ru/document/cons_doc_LAW_420801/6a73a7e61adc45fc3dd224c0e7194a1392c8b071/" TargetMode="External"/><Relationship Id="rId54" Type="http://schemas.openxmlformats.org/officeDocument/2006/relationships/hyperlink" Target="https://www.consultant.ru/document/cons_doc_LAW_330361/05bcf34d9af9dddedfeb022bd6e61c461a83b9bf/" TargetMode="External"/><Relationship Id="rId62" Type="http://schemas.openxmlformats.org/officeDocument/2006/relationships/hyperlink" Target="https://www.consultant.ru/document/cons_doc_LAW_420801/6a73a7e61adc45fc3dd224c0e7194a1392c8b07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4203</Words>
  <Characters>23963</Characters>
  <Application>Microsoft Office Word</Application>
  <DocSecurity>0</DocSecurity>
  <Lines>199</Lines>
  <Paragraphs>56</Paragraphs>
  <ScaleCrop>false</ScaleCrop>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2023-04-18T06:16:00Z</dcterms:created>
  <dcterms:modified xsi:type="dcterms:W3CDTF">2023-04-18T06:17:00Z</dcterms:modified>
</cp:coreProperties>
</file>